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CB" w:rsidRDefault="00F22A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A2598" wp14:editId="29E13414">
                <wp:simplePos x="0" y="0"/>
                <wp:positionH relativeFrom="column">
                  <wp:posOffset>2878455</wp:posOffset>
                </wp:positionH>
                <wp:positionV relativeFrom="paragraph">
                  <wp:posOffset>159385</wp:posOffset>
                </wp:positionV>
                <wp:extent cx="3215005" cy="1174750"/>
                <wp:effectExtent l="0" t="0" r="4445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005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2ADB" w:rsidRPr="00F22ADB" w:rsidRDefault="00F22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2ADB">
                              <w:rPr>
                                <w:sz w:val="28"/>
                                <w:szCs w:val="28"/>
                              </w:rPr>
                              <w:t>Cluster Lumière</w:t>
                            </w:r>
                          </w:p>
                          <w:p w:rsidR="00923FF9" w:rsidRPr="00F22ADB" w:rsidRDefault="00F22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2ADB">
                              <w:rPr>
                                <w:sz w:val="28"/>
                                <w:szCs w:val="28"/>
                              </w:rPr>
                              <w:t xml:space="preserve">CCI </w:t>
                            </w:r>
                            <w:r w:rsidR="00923FF9" w:rsidRPr="00F22ADB">
                              <w:rPr>
                                <w:sz w:val="28"/>
                                <w:szCs w:val="28"/>
                              </w:rPr>
                              <w:t xml:space="preserve">Lyon </w:t>
                            </w:r>
                            <w:r w:rsidRPr="00F22ADB">
                              <w:rPr>
                                <w:sz w:val="28"/>
                                <w:szCs w:val="28"/>
                              </w:rPr>
                              <w:t>Métropole</w:t>
                            </w:r>
                          </w:p>
                          <w:p w:rsidR="00923FF9" w:rsidRPr="00F22ADB" w:rsidRDefault="00923F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2ADB">
                              <w:rPr>
                                <w:sz w:val="28"/>
                                <w:szCs w:val="28"/>
                              </w:rPr>
                              <w:t>Place de la Bourse</w:t>
                            </w:r>
                          </w:p>
                          <w:p w:rsidR="00923FF9" w:rsidRPr="00F22ADB" w:rsidRDefault="00F22A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2A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69 002 LYON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A259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6.65pt;margin-top:12.55pt;width:253.1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" fillcolor="white [3201]" stroked="f" strokeweight=".5pt">
                <v:textbox>
                  <w:txbxContent>
                    <w:p w:rsidR="00F22ADB" w:rsidRPr="00F22ADB" w:rsidRDefault="00F22ADB">
                      <w:pPr>
                        <w:rPr>
                          <w:sz w:val="28"/>
                          <w:szCs w:val="28"/>
                        </w:rPr>
                      </w:pPr>
                      <w:r w:rsidRPr="00F22ADB">
                        <w:rPr>
                          <w:sz w:val="28"/>
                          <w:szCs w:val="28"/>
                        </w:rPr>
                        <w:t>Cluster Lumière</w:t>
                      </w:r>
                    </w:p>
                    <w:p w:rsidR="00923FF9" w:rsidRPr="00F22ADB" w:rsidRDefault="00F22ADB">
                      <w:pPr>
                        <w:rPr>
                          <w:sz w:val="28"/>
                          <w:szCs w:val="28"/>
                        </w:rPr>
                      </w:pPr>
                      <w:r w:rsidRPr="00F22ADB">
                        <w:rPr>
                          <w:sz w:val="28"/>
                          <w:szCs w:val="28"/>
                        </w:rPr>
                        <w:t xml:space="preserve">CCI </w:t>
                      </w:r>
                      <w:r w:rsidR="00923FF9" w:rsidRPr="00F22ADB">
                        <w:rPr>
                          <w:sz w:val="28"/>
                          <w:szCs w:val="28"/>
                        </w:rPr>
                        <w:t xml:space="preserve">Lyon </w:t>
                      </w:r>
                      <w:r w:rsidRPr="00F22ADB">
                        <w:rPr>
                          <w:sz w:val="28"/>
                          <w:szCs w:val="28"/>
                        </w:rPr>
                        <w:t>Métropole</w:t>
                      </w:r>
                    </w:p>
                    <w:p w:rsidR="00923FF9" w:rsidRPr="00F22ADB" w:rsidRDefault="00923FF9">
                      <w:pPr>
                        <w:rPr>
                          <w:sz w:val="28"/>
                          <w:szCs w:val="28"/>
                        </w:rPr>
                      </w:pPr>
                      <w:r w:rsidRPr="00F22ADB">
                        <w:rPr>
                          <w:sz w:val="28"/>
                          <w:szCs w:val="28"/>
                        </w:rPr>
                        <w:t>Place de la Bourse</w:t>
                      </w:r>
                    </w:p>
                    <w:p w:rsidR="00923FF9" w:rsidRPr="00F22ADB" w:rsidRDefault="00F22AD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22ADB">
                        <w:rPr>
                          <w:b/>
                          <w:bCs/>
                          <w:sz w:val="28"/>
                          <w:szCs w:val="28"/>
                        </w:rPr>
                        <w:t>69 002 LYON</w:t>
                      </w:r>
                    </w:p>
                  </w:txbxContent>
                </v:textbox>
              </v:shape>
            </w:pict>
          </mc:Fallback>
        </mc:AlternateContent>
      </w:r>
      <w:r w:rsidR="00923FF9">
        <w:t>En tête de l’entreprise</w:t>
      </w:r>
    </w:p>
    <w:p w:rsidR="00923FF9" w:rsidRDefault="00923FF9"/>
    <w:p w:rsidR="00923FF9" w:rsidRDefault="00961D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3847F" wp14:editId="6BDECAF5">
                <wp:simplePos x="0" y="0"/>
                <wp:positionH relativeFrom="column">
                  <wp:posOffset>-755650</wp:posOffset>
                </wp:positionH>
                <wp:positionV relativeFrom="paragraph">
                  <wp:posOffset>247862</wp:posOffset>
                </wp:positionV>
                <wp:extent cx="1828800" cy="1828800"/>
                <wp:effectExtent l="0" t="965200" r="0" b="9613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5863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1DC7" w:rsidRPr="00961DC7" w:rsidRDefault="00961DC7" w:rsidP="00961DC7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1DC7"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 retourner sur lettre à en-tête </w:t>
                            </w:r>
                          </w:p>
                          <w:p w:rsidR="00961DC7" w:rsidRPr="00961DC7" w:rsidRDefault="00961DC7" w:rsidP="00961DC7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961DC7"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avant</w:t>
                            </w:r>
                            <w:proofErr w:type="gramEnd"/>
                            <w:r w:rsidRPr="00961DC7"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22ADB"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 30</w:t>
                            </w:r>
                            <w:r w:rsidRPr="00961DC7"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septembre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3847F" id="Zone de texte 2" o:spid="_x0000_s1027" type="#_x0000_t202" style="position:absolute;margin-left:-59.5pt;margin-top:19.5pt;width:2in;height:2in;rotation:-2338945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" filled="f" stroked="f">
                <v:textbox style="mso-fit-shape-to-text:t">
                  <w:txbxContent>
                    <w:p w:rsidR="00961DC7" w:rsidRPr="00961DC7" w:rsidRDefault="00961DC7" w:rsidP="00961DC7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61DC7"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 retourner sur lettre à en-tête </w:t>
                      </w:r>
                    </w:p>
                    <w:p w:rsidR="00961DC7" w:rsidRPr="00961DC7" w:rsidRDefault="00961DC7" w:rsidP="00961DC7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961DC7"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avant</w:t>
                      </w:r>
                      <w:proofErr w:type="gramEnd"/>
                      <w:r w:rsidRPr="00961DC7"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F22ADB"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 30</w:t>
                      </w:r>
                      <w:r w:rsidRPr="00961DC7"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septembre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23FF9" w:rsidRDefault="00923FF9"/>
    <w:p w:rsidR="00923FF9" w:rsidRDefault="00923FF9"/>
    <w:p w:rsidR="00923FF9" w:rsidRDefault="00923FF9"/>
    <w:p w:rsidR="00923FF9" w:rsidRDefault="00923FF9"/>
    <w:p w:rsidR="00923FF9" w:rsidRDefault="00923FF9"/>
    <w:p w:rsidR="00923FF9" w:rsidRDefault="00F22A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1198B" wp14:editId="5B9DBA44">
                <wp:simplePos x="0" y="0"/>
                <wp:positionH relativeFrom="margin">
                  <wp:posOffset>3168650</wp:posOffset>
                </wp:positionH>
                <wp:positionV relativeFrom="paragraph">
                  <wp:posOffset>48895</wp:posOffset>
                </wp:positionV>
                <wp:extent cx="3215005" cy="857250"/>
                <wp:effectExtent l="0" t="0" r="444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00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2ADB" w:rsidRPr="00F22ADB" w:rsidRDefault="00F22ADB" w:rsidP="00F22ADB">
                            <w:pPr>
                              <w:rPr>
                                <w:u w:val="single"/>
                              </w:rPr>
                            </w:pPr>
                            <w:r w:rsidRPr="00F22ADB">
                              <w:rPr>
                                <w:u w:val="single"/>
                              </w:rPr>
                              <w:t>A l’intention :</w:t>
                            </w:r>
                          </w:p>
                          <w:p w:rsidR="00F22ADB" w:rsidRDefault="00F22ADB" w:rsidP="00F22ADB">
                            <w:r>
                              <w:t xml:space="preserve">   </w:t>
                            </w:r>
                            <w:r>
                              <w:t>Monsieur le Président de l’université LYON I</w:t>
                            </w:r>
                          </w:p>
                          <w:p w:rsidR="00F22ADB" w:rsidRDefault="00F22ADB" w:rsidP="00F22ADB">
                            <w:r>
                              <w:t xml:space="preserve">   </w:t>
                            </w:r>
                            <w:r>
                              <w:t>Monsieur le Président du Cluster Lumière</w:t>
                            </w:r>
                          </w:p>
                          <w:p w:rsidR="00F22ADB" w:rsidRDefault="00F22ADB" w:rsidP="00F22ADB">
                            <w:r>
                              <w:t xml:space="preserve">   </w:t>
                            </w:r>
                            <w:r>
                              <w:t>Monsieur le Président du Campus Lumière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198B" id="Zone de texte 3" o:spid="_x0000_s1028" type="#_x0000_t202" style="position:absolute;margin-left:249.5pt;margin-top:3.85pt;width:253.1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" fillcolor="window" stroked="f" strokeweight=".5pt">
                <v:textbox>
                  <w:txbxContent>
                    <w:p w:rsidR="00F22ADB" w:rsidRPr="00F22ADB" w:rsidRDefault="00F22ADB" w:rsidP="00F22ADB">
                      <w:pPr>
                        <w:rPr>
                          <w:u w:val="single"/>
                        </w:rPr>
                      </w:pPr>
                      <w:r w:rsidRPr="00F22ADB">
                        <w:rPr>
                          <w:u w:val="single"/>
                        </w:rPr>
                        <w:t>A l’intention :</w:t>
                      </w:r>
                    </w:p>
                    <w:p w:rsidR="00F22ADB" w:rsidRDefault="00F22ADB" w:rsidP="00F22ADB">
                      <w:r>
                        <w:t xml:space="preserve">   </w:t>
                      </w:r>
                      <w:r>
                        <w:t>Monsieur le Président de l’université LYON I</w:t>
                      </w:r>
                    </w:p>
                    <w:p w:rsidR="00F22ADB" w:rsidRDefault="00F22ADB" w:rsidP="00F22ADB">
                      <w:r>
                        <w:t xml:space="preserve">   </w:t>
                      </w:r>
                      <w:r>
                        <w:t>Monsieur le Président du Cluster Lumière</w:t>
                      </w:r>
                    </w:p>
                    <w:p w:rsidR="00F22ADB" w:rsidRDefault="00F22ADB" w:rsidP="00F22ADB">
                      <w:r>
                        <w:t xml:space="preserve">   </w:t>
                      </w:r>
                      <w:r>
                        <w:t>Monsieur le Président du Campus Lumière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3FF9" w:rsidRDefault="00923FF9"/>
    <w:p w:rsidR="00923FF9" w:rsidRDefault="00923FF9">
      <w:bookmarkStart w:id="0" w:name="_GoBack"/>
      <w:bookmarkEnd w:id="0"/>
    </w:p>
    <w:p w:rsidR="00923FF9" w:rsidRDefault="00923FF9"/>
    <w:p w:rsidR="00923FF9" w:rsidRDefault="00923FF9"/>
    <w:p w:rsidR="00923FF9" w:rsidRDefault="00961DC7">
      <w:r>
        <w:t>Lyon, le …</w:t>
      </w:r>
    </w:p>
    <w:p w:rsidR="00923FF9" w:rsidRDefault="00923FF9"/>
    <w:p w:rsidR="00923FF9" w:rsidRDefault="00923FF9">
      <w:r>
        <w:t>Objet : Manifestation d’intérêt</w:t>
      </w:r>
      <w:r w:rsidR="00EE169C">
        <w:t xml:space="preserve"> pour le Projet du Campus Lumière</w:t>
      </w:r>
    </w:p>
    <w:p w:rsidR="00923FF9" w:rsidRDefault="00923FF9"/>
    <w:p w:rsidR="00923FF9" w:rsidRDefault="00923FF9"/>
    <w:p w:rsidR="00923FF9" w:rsidRDefault="00923FF9">
      <w:r>
        <w:t xml:space="preserve">Monsieur le Président, </w:t>
      </w:r>
    </w:p>
    <w:p w:rsidR="00923FF9" w:rsidRDefault="00923FF9"/>
    <w:p w:rsidR="00923FF9" w:rsidRDefault="00923FF9">
      <w:r>
        <w:t>Vous avez sollicité notre entreprise pour appuyer votre projet de Plan d’Investissement d’Avenir du Campus des Métiers et des qualifications, « lumière intelligente et solutions d’éclairage durables ». Nous vous en remercions.</w:t>
      </w:r>
    </w:p>
    <w:p w:rsidR="00923FF9" w:rsidRDefault="00923FF9"/>
    <w:p w:rsidR="00923FF9" w:rsidRDefault="00923FF9">
      <w:r>
        <w:t>Par la présente, nous vous confirmons notre vif intérêt pour ce dispositif qui permettra d</w:t>
      </w:r>
      <w:r w:rsidR="00591AD7">
        <w:t>’amplifier les actions entreprises depuis deux ans par le Campus Lumière en matière de formation</w:t>
      </w:r>
      <w:r w:rsidR="00AA7BBE">
        <w:t xml:space="preserve">. </w:t>
      </w:r>
      <w:r>
        <w:t>Nous serons</w:t>
      </w:r>
      <w:r w:rsidR="00AA7BBE">
        <w:t xml:space="preserve"> ainsi à même de recruter</w:t>
      </w:r>
      <w:r>
        <w:t xml:space="preserve"> des jeunes ayant déjà découvert les métiers de la lumière et formés à leurs nouveaux usages</w:t>
      </w:r>
      <w:r w:rsidR="00AA7BBE">
        <w:t>, tout en consolidant les compétences de nos collaborateurs.</w:t>
      </w:r>
    </w:p>
    <w:p w:rsidR="00923FF9" w:rsidRDefault="00923FF9"/>
    <w:p w:rsidR="00923FF9" w:rsidRDefault="00923FF9">
      <w:r>
        <w:t>Notre société pourra contribuer de la façon suivante :</w:t>
      </w:r>
    </w:p>
    <w:p w:rsidR="006B2849" w:rsidRDefault="006B2849" w:rsidP="006B2849">
      <w:pPr>
        <w:pStyle w:val="Paragraphedeliste"/>
        <w:numPr>
          <w:ilvl w:val="0"/>
          <w:numId w:val="1"/>
        </w:numPr>
      </w:pPr>
      <w:r>
        <w:t xml:space="preserve">En contribution en nature valorisée, (ressources humaines, prestations de service et mise à disposition matériels), à raison de ZZZZZ€ par an sur 6 ans. </w:t>
      </w:r>
    </w:p>
    <w:p w:rsidR="00923FF9" w:rsidRDefault="00923FF9" w:rsidP="00923FF9">
      <w:pPr>
        <w:pStyle w:val="Paragraphedeliste"/>
        <w:numPr>
          <w:ilvl w:val="0"/>
          <w:numId w:val="1"/>
        </w:numPr>
      </w:pPr>
      <w:r>
        <w:t>En fléchage de la Taxe d’apprentissage ; YYYYY€ par an sur 6 ans</w:t>
      </w:r>
    </w:p>
    <w:p w:rsidR="006B2849" w:rsidRDefault="006B2849" w:rsidP="006B2849">
      <w:pPr>
        <w:pStyle w:val="Paragraphedeliste"/>
        <w:numPr>
          <w:ilvl w:val="0"/>
          <w:numId w:val="1"/>
        </w:numPr>
      </w:pPr>
      <w:r>
        <w:t xml:space="preserve">En numéraire, XXXXX € par an sur 6 ans.  </w:t>
      </w:r>
    </w:p>
    <w:p w:rsidR="00923FF9" w:rsidRDefault="00923FF9"/>
    <w:p w:rsidR="00923FF9" w:rsidRPr="00961DC7" w:rsidRDefault="00961DC7">
      <w:pPr>
        <w:rPr>
          <w:i/>
          <w:iCs/>
        </w:rPr>
      </w:pPr>
      <w:r>
        <w:rPr>
          <w:i/>
          <w:iCs/>
        </w:rPr>
        <w:t>L</w:t>
      </w:r>
      <w:r w:rsidR="00923FF9" w:rsidRPr="00961DC7">
        <w:rPr>
          <w:i/>
          <w:iCs/>
        </w:rPr>
        <w:t xml:space="preserve">e projet se déroulant sur 6 ans, il est souhaitable que votre </w:t>
      </w:r>
      <w:r w:rsidRPr="00961DC7">
        <w:rPr>
          <w:i/>
          <w:iCs/>
        </w:rPr>
        <w:t>investissement s’aligne sur cette durée, mais ce n’est pas obligatoire, et vous pouvez modifier cette durée selon vos impératif</w:t>
      </w:r>
      <w:r>
        <w:rPr>
          <w:i/>
          <w:iCs/>
        </w:rPr>
        <w:t>s.</w:t>
      </w:r>
    </w:p>
    <w:p w:rsidR="00923FF9" w:rsidRPr="006B2849" w:rsidRDefault="006B2849">
      <w:pPr>
        <w:rPr>
          <w:i/>
          <w:iCs/>
        </w:rPr>
      </w:pPr>
      <w:r w:rsidRPr="006B2849">
        <w:rPr>
          <w:i/>
          <w:iCs/>
        </w:rPr>
        <w:t>Un</w:t>
      </w:r>
      <w:r>
        <w:rPr>
          <w:i/>
          <w:iCs/>
        </w:rPr>
        <w:t xml:space="preserve"> engagement de </w:t>
      </w:r>
      <w:r w:rsidRPr="006B2849">
        <w:rPr>
          <w:i/>
          <w:iCs/>
        </w:rPr>
        <w:t xml:space="preserve">contribution en numéraire </w:t>
      </w:r>
      <w:r>
        <w:rPr>
          <w:i/>
          <w:iCs/>
        </w:rPr>
        <w:t xml:space="preserve">à hauteur de 30% de la contribution totale des partenaires </w:t>
      </w:r>
      <w:r w:rsidRPr="006B2849">
        <w:rPr>
          <w:i/>
          <w:iCs/>
        </w:rPr>
        <w:t xml:space="preserve">est </w:t>
      </w:r>
      <w:r>
        <w:rPr>
          <w:i/>
          <w:iCs/>
        </w:rPr>
        <w:t>attendue pour le lancement du projet.</w:t>
      </w:r>
    </w:p>
    <w:p w:rsidR="00923FF9" w:rsidRDefault="00923FF9"/>
    <w:p w:rsidR="00961DC7" w:rsidRDefault="00961DC7">
      <w:r>
        <w:t>Nous comptons sur l</w:t>
      </w:r>
      <w:r w:rsidR="00ED2C1B">
        <w:t>’</w:t>
      </w:r>
      <w:r w:rsidR="00EE169C">
        <w:t>U</w:t>
      </w:r>
      <w:r w:rsidR="00ED2C1B">
        <w:t xml:space="preserve">niversité de Lyon I, coordinateur du projet, et ses partenaires </w:t>
      </w:r>
      <w:r>
        <w:t xml:space="preserve">pour mener à bien ce projet très structurant pour nos activités. Nous y voyons une source de </w:t>
      </w:r>
      <w:r w:rsidR="00EE169C">
        <w:t xml:space="preserve">développement </w:t>
      </w:r>
      <w:proofErr w:type="gramStart"/>
      <w:r>
        <w:t>majeure</w:t>
      </w:r>
      <w:r w:rsidR="00AA7BBE">
        <w:t>.</w:t>
      </w:r>
      <w:r>
        <w:t>.</w:t>
      </w:r>
      <w:proofErr w:type="gramEnd"/>
    </w:p>
    <w:p w:rsidR="00961DC7" w:rsidRDefault="00961DC7"/>
    <w:p w:rsidR="00961DC7" w:rsidRPr="00EE169C" w:rsidRDefault="00961DC7">
      <w:r>
        <w:t>Meilleures salutations,</w:t>
      </w:r>
      <w:r w:rsidR="00EE169C">
        <w:t xml:space="preserve"> </w:t>
      </w:r>
      <w:r>
        <w:rPr>
          <w:i/>
          <w:iCs/>
        </w:rPr>
        <w:t>Signature d’une p</w:t>
      </w:r>
      <w:r w:rsidRPr="00961DC7">
        <w:rPr>
          <w:i/>
          <w:iCs/>
        </w:rPr>
        <w:t>ersonne habilitée</w:t>
      </w:r>
    </w:p>
    <w:p w:rsidR="00EE169C" w:rsidRDefault="00EE169C"/>
    <w:p w:rsidR="00EE169C" w:rsidRDefault="00EE169C"/>
    <w:p w:rsidR="00EE169C" w:rsidRDefault="00EE169C">
      <w:r>
        <w:t xml:space="preserve">Envoi par poste ou à </w:t>
      </w:r>
      <w:hyperlink r:id="rId5" w:history="1">
        <w:r w:rsidRPr="00CA5294">
          <w:rPr>
            <w:rStyle w:val="Lienhypertexte"/>
          </w:rPr>
          <w:t>h.coulloumme@cluster-lumiere.com</w:t>
        </w:r>
      </w:hyperlink>
    </w:p>
    <w:sectPr w:rsidR="00EE169C" w:rsidSect="006B2849">
      <w:pgSz w:w="11900" w:h="16840"/>
      <w:pgMar w:top="9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C7A8B"/>
    <w:multiLevelType w:val="hybridMultilevel"/>
    <w:tmpl w:val="1854C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F9"/>
    <w:rsid w:val="000C4A78"/>
    <w:rsid w:val="00256CB6"/>
    <w:rsid w:val="00291C8C"/>
    <w:rsid w:val="00362D06"/>
    <w:rsid w:val="003A4341"/>
    <w:rsid w:val="003E1EE5"/>
    <w:rsid w:val="0050180D"/>
    <w:rsid w:val="00585B8B"/>
    <w:rsid w:val="00591AD7"/>
    <w:rsid w:val="0061658B"/>
    <w:rsid w:val="00680D87"/>
    <w:rsid w:val="00683658"/>
    <w:rsid w:val="006B2849"/>
    <w:rsid w:val="00923FF9"/>
    <w:rsid w:val="00961DC7"/>
    <w:rsid w:val="00A55514"/>
    <w:rsid w:val="00AA6B05"/>
    <w:rsid w:val="00AA7BBE"/>
    <w:rsid w:val="00BC533E"/>
    <w:rsid w:val="00BD4E4C"/>
    <w:rsid w:val="00C70BBA"/>
    <w:rsid w:val="00EC0D63"/>
    <w:rsid w:val="00ED2C1B"/>
    <w:rsid w:val="00EE169C"/>
    <w:rsid w:val="00F2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1E9F"/>
  <w14:defaultImageDpi w14:val="32767"/>
  <w15:chartTrackingRefBased/>
  <w15:docId w15:val="{912162EA-8DD1-704C-AE23-8A0CDCB6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F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169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EE1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coulloumme@cluster-lumie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Badaroux</dc:creator>
  <cp:keywords/>
  <dc:description/>
  <cp:lastModifiedBy>Clert-Girard Patrick</cp:lastModifiedBy>
  <cp:revision>4</cp:revision>
  <dcterms:created xsi:type="dcterms:W3CDTF">2019-09-03T15:43:00Z</dcterms:created>
  <dcterms:modified xsi:type="dcterms:W3CDTF">2019-09-10T08:36:00Z</dcterms:modified>
</cp:coreProperties>
</file>